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Sprint Review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30"/>
        <w:gridCol w:w="7830"/>
        <w:tblGridChange w:id="0">
          <w:tblGrid>
            <w:gridCol w:w="1530"/>
            <w:gridCol w:w="783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10/22/2019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6:58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7:00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Danny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0"/>
        <w:gridCol w:w="4800"/>
        <w:gridCol w:w="2010"/>
        <w:gridCol w:w="1590"/>
        <w:tblGridChange w:id="0">
          <w:tblGrid>
            <w:gridCol w:w="960"/>
            <w:gridCol w:w="4800"/>
            <w:gridCol w:w="2010"/>
            <w:gridCol w:w="1590"/>
          </w:tblGrid>
        </w:tblGridChange>
      </w:tblGrid>
      <w:tr>
        <w:trPr>
          <w:trHeight w:val="380" w:hRule="atLeast"/>
        </w:trPr>
        <w:tc>
          <w:tcPr>
            <w:gridSpan w:val="4"/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Completed Stories</w:t>
            </w:r>
          </w:p>
        </w:tc>
      </w:tr>
      <w:tr>
        <w:trPr>
          <w:trHeight w:val="2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Publish to Facebook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Videos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Confirm Course Enrollment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Admin/Instructor Login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Multiple Choice Assessment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0"/>
        <w:gridCol w:w="4800"/>
        <w:gridCol w:w="2010"/>
        <w:gridCol w:w="1590"/>
        <w:tblGridChange w:id="0">
          <w:tblGrid>
            <w:gridCol w:w="960"/>
            <w:gridCol w:w="4800"/>
            <w:gridCol w:w="2010"/>
            <w:gridCol w:w="1590"/>
          </w:tblGrid>
        </w:tblGridChange>
      </w:tblGrid>
      <w:tr>
        <w:trPr>
          <w:trHeight w:val="380" w:hRule="atLeast"/>
        </w:trPr>
        <w:tc>
          <w:tcPr>
            <w:gridSpan w:val="4"/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Incomplete Stories</w:t>
            </w:r>
          </w:p>
        </w:tc>
      </w:tr>
      <w:tr>
        <w:trPr>
          <w:trHeight w:val="2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New Estimate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Communications Channel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Student Account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Velocity:</w:t>
      </w:r>
      <w:r w:rsidDel="00000000" w:rsidR="00000000" w:rsidRPr="00000000">
        <w:rPr>
          <w:rtl w:val="0"/>
        </w:rPr>
        <w:t xml:space="preserve">  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